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67" w:rsidRPr="00F22962" w:rsidRDefault="00C53C67" w:rsidP="00C53C67">
      <w:pPr>
        <w:rPr>
          <w:rFonts w:ascii="ARchitxt" w:hAnsi="ARchitxt"/>
          <w:b/>
          <w:sz w:val="24"/>
          <w:szCs w:val="24"/>
          <w:u w:val="single"/>
        </w:rPr>
      </w:pPr>
      <w:r w:rsidRPr="00424FAD">
        <w:rPr>
          <w:rFonts w:ascii="ARchitxt" w:hAnsi="ARchitxt"/>
          <w:b/>
          <w:sz w:val="24"/>
          <w:szCs w:val="24"/>
          <w:u w:val="single"/>
        </w:rPr>
        <w:t xml:space="preserve">1. </w:t>
      </w:r>
      <w:r w:rsidRPr="00F22962">
        <w:rPr>
          <w:rFonts w:ascii="ARchitxt" w:hAnsi="ARchitxt"/>
          <w:b/>
          <w:sz w:val="24"/>
          <w:szCs w:val="24"/>
          <w:u w:val="single"/>
        </w:rPr>
        <w:t>Materials</w:t>
      </w:r>
    </w:p>
    <w:p w:rsidR="00F22962" w:rsidRPr="00F22962" w:rsidRDefault="00E51344" w:rsidP="002D6A04">
      <w:pPr>
        <w:numPr>
          <w:ilvl w:val="0"/>
          <w:numId w:val="4"/>
        </w:numPr>
        <w:contextualSpacing/>
        <w:rPr>
          <w:rFonts w:ascii="ARchitxt" w:hAnsi="ARchitxt"/>
        </w:rPr>
      </w:pPr>
      <w:r w:rsidRPr="00F22962">
        <w:rPr>
          <w:rFonts w:ascii="ARchitxt" w:hAnsi="ARchitxt"/>
        </w:rPr>
        <w:t xml:space="preserve">Balsa wood must be 1/8”x1/8” </w:t>
      </w:r>
    </w:p>
    <w:p w:rsidR="005C3B10" w:rsidRPr="00F22962" w:rsidRDefault="005C3B10" w:rsidP="002D6A04">
      <w:pPr>
        <w:numPr>
          <w:ilvl w:val="0"/>
          <w:numId w:val="4"/>
        </w:numPr>
        <w:contextualSpacing/>
        <w:rPr>
          <w:rFonts w:ascii="ARchitxt" w:hAnsi="ARchitxt"/>
        </w:rPr>
      </w:pPr>
      <w:r w:rsidRPr="00F22962">
        <w:rPr>
          <w:rFonts w:ascii="ARchitxt" w:hAnsi="ARchitxt"/>
        </w:rPr>
        <w:t>Maximum material allowed 240”</w:t>
      </w:r>
    </w:p>
    <w:p w:rsidR="002D6A04" w:rsidRPr="00F22962" w:rsidRDefault="00C53C67" w:rsidP="002D6A04">
      <w:pPr>
        <w:numPr>
          <w:ilvl w:val="0"/>
          <w:numId w:val="4"/>
        </w:numPr>
        <w:contextualSpacing/>
        <w:rPr>
          <w:rFonts w:ascii="ARchitxt" w:hAnsi="ARchitxt"/>
        </w:rPr>
      </w:pPr>
      <w:r w:rsidRPr="00F22962">
        <w:rPr>
          <w:rFonts w:ascii="ARchitxt" w:hAnsi="ARchitxt"/>
        </w:rPr>
        <w:t>The balsa wood may be notched, cut, sanded</w:t>
      </w:r>
      <w:r w:rsidR="00F22962" w:rsidRPr="00F22962">
        <w:rPr>
          <w:rFonts w:ascii="ARchitxt" w:hAnsi="ARchitxt"/>
        </w:rPr>
        <w:t>.</w:t>
      </w:r>
    </w:p>
    <w:p w:rsidR="00F22962" w:rsidRPr="00F22962" w:rsidRDefault="00C53C67" w:rsidP="00E51344">
      <w:pPr>
        <w:numPr>
          <w:ilvl w:val="0"/>
          <w:numId w:val="4"/>
        </w:numPr>
        <w:contextualSpacing/>
        <w:rPr>
          <w:rFonts w:ascii="ARchitxt" w:hAnsi="ARchitxt"/>
        </w:rPr>
      </w:pPr>
      <w:r w:rsidRPr="00F22962">
        <w:rPr>
          <w:rFonts w:ascii="ARchitxt" w:hAnsi="ARchitxt"/>
        </w:rPr>
        <w:t xml:space="preserve">No other materials may be used other than </w:t>
      </w:r>
      <w:r w:rsidR="00F22962" w:rsidRPr="00F22962">
        <w:rPr>
          <w:rFonts w:ascii="ARchitxt" w:hAnsi="ARchitxt"/>
        </w:rPr>
        <w:t>Balsa wood.</w:t>
      </w:r>
    </w:p>
    <w:p w:rsidR="00E51344" w:rsidRPr="00F22962" w:rsidRDefault="00C53C67" w:rsidP="00E51344">
      <w:pPr>
        <w:numPr>
          <w:ilvl w:val="0"/>
          <w:numId w:val="4"/>
        </w:numPr>
        <w:contextualSpacing/>
        <w:rPr>
          <w:rFonts w:ascii="ARchitxt" w:hAnsi="ARchitxt"/>
        </w:rPr>
      </w:pPr>
      <w:r w:rsidRPr="00F22962">
        <w:rPr>
          <w:rFonts w:ascii="ARchitxt" w:hAnsi="ARchitxt"/>
        </w:rPr>
        <w:t>The bridge may NOT be stained, painted, or coated in any fashion with any foreign substance.</w:t>
      </w:r>
    </w:p>
    <w:p w:rsidR="00424FAD" w:rsidRPr="00F22962" w:rsidRDefault="00424FAD" w:rsidP="00424FAD">
      <w:pPr>
        <w:ind w:left="720"/>
        <w:contextualSpacing/>
        <w:rPr>
          <w:rFonts w:ascii="ARchitxt" w:hAnsi="ARchitxt"/>
          <w:sz w:val="24"/>
          <w:szCs w:val="24"/>
        </w:rPr>
      </w:pPr>
    </w:p>
    <w:p w:rsidR="00F461D9" w:rsidRPr="00B67AB9" w:rsidRDefault="00F461D9" w:rsidP="00F461D9">
      <w:pPr>
        <w:rPr>
          <w:rFonts w:ascii="ARchitxt" w:hAnsi="ARchitxt"/>
          <w:b/>
          <w:sz w:val="24"/>
          <w:szCs w:val="24"/>
          <w:u w:val="single"/>
        </w:rPr>
      </w:pPr>
      <w:r w:rsidRPr="00B67AB9">
        <w:rPr>
          <w:rFonts w:ascii="ARchitxt" w:hAnsi="ARchitxt"/>
          <w:b/>
          <w:sz w:val="24"/>
          <w:szCs w:val="24"/>
          <w:u w:val="single"/>
        </w:rPr>
        <w:t xml:space="preserve">2.  </w:t>
      </w:r>
      <w:r w:rsidR="00F22962" w:rsidRPr="00B67AB9">
        <w:rPr>
          <w:rFonts w:ascii="ARchitxt" w:hAnsi="ARchitxt"/>
          <w:b/>
          <w:sz w:val="24"/>
          <w:szCs w:val="24"/>
          <w:u w:val="single"/>
        </w:rPr>
        <w:t>Design Criteria</w:t>
      </w:r>
      <w:bookmarkStart w:id="0" w:name="_GoBack"/>
      <w:bookmarkEnd w:id="0"/>
    </w:p>
    <w:p w:rsidR="00F461D9" w:rsidRPr="00B67AB9" w:rsidRDefault="00F461D9" w:rsidP="00F461D9">
      <w:pPr>
        <w:pStyle w:val="ListParagraph"/>
        <w:numPr>
          <w:ilvl w:val="0"/>
          <w:numId w:val="2"/>
        </w:numPr>
        <w:rPr>
          <w:rFonts w:ascii="ARchitxt" w:hAnsi="ARchitxt"/>
        </w:rPr>
      </w:pPr>
      <w:r w:rsidRPr="00B67AB9">
        <w:rPr>
          <w:rFonts w:ascii="ARchitxt" w:hAnsi="ARchitxt"/>
        </w:rPr>
        <w:t>The bridge must span a gap of 12”</w:t>
      </w:r>
    </w:p>
    <w:p w:rsidR="00F461D9" w:rsidRPr="00B67AB9" w:rsidRDefault="00F461D9" w:rsidP="00F461D9">
      <w:pPr>
        <w:pStyle w:val="ListParagraph"/>
        <w:numPr>
          <w:ilvl w:val="0"/>
          <w:numId w:val="2"/>
        </w:numPr>
        <w:rPr>
          <w:rFonts w:ascii="ARchitxt" w:hAnsi="ARchitxt"/>
        </w:rPr>
      </w:pPr>
      <w:r w:rsidRPr="00B67AB9">
        <w:rPr>
          <w:rFonts w:ascii="ARchitxt" w:hAnsi="ARchitxt"/>
        </w:rPr>
        <w:t>The bridge shall be no longer than 16”</w:t>
      </w:r>
    </w:p>
    <w:p w:rsidR="00F461D9" w:rsidRPr="00B67AB9" w:rsidRDefault="00F461D9" w:rsidP="00F461D9">
      <w:pPr>
        <w:pStyle w:val="ListParagraph"/>
        <w:numPr>
          <w:ilvl w:val="0"/>
          <w:numId w:val="2"/>
        </w:numPr>
        <w:rPr>
          <w:rFonts w:ascii="ARchitxt" w:hAnsi="ARchitxt"/>
        </w:rPr>
      </w:pPr>
      <w:r w:rsidRPr="00B67AB9">
        <w:rPr>
          <w:rFonts w:ascii="ARchitxt" w:hAnsi="ARchitxt"/>
        </w:rPr>
        <w:t xml:space="preserve">The bridge shall have a </w:t>
      </w:r>
      <w:r w:rsidR="00F22962" w:rsidRPr="00B67AB9">
        <w:rPr>
          <w:rFonts w:ascii="ARchitxt" w:hAnsi="ARchitxt"/>
        </w:rPr>
        <w:t xml:space="preserve">minimum width of 2.25” and a </w:t>
      </w:r>
      <w:r w:rsidRPr="00B67AB9">
        <w:rPr>
          <w:rFonts w:ascii="ARchitxt" w:hAnsi="ARchitxt"/>
        </w:rPr>
        <w:t xml:space="preserve">maximum width of </w:t>
      </w:r>
      <w:r w:rsidR="00924BA7" w:rsidRPr="00B67AB9">
        <w:rPr>
          <w:rFonts w:ascii="ARchitxt" w:hAnsi="ARchitxt"/>
        </w:rPr>
        <w:t>3.25</w:t>
      </w:r>
      <w:r w:rsidRPr="00B67AB9">
        <w:rPr>
          <w:rFonts w:ascii="ARchitxt" w:hAnsi="ARchitxt"/>
        </w:rPr>
        <w:t>”</w:t>
      </w:r>
    </w:p>
    <w:p w:rsidR="00F461D9" w:rsidRPr="00B67AB9" w:rsidRDefault="00F461D9" w:rsidP="00F461D9">
      <w:pPr>
        <w:pStyle w:val="ListParagraph"/>
        <w:numPr>
          <w:ilvl w:val="0"/>
          <w:numId w:val="2"/>
        </w:numPr>
        <w:rPr>
          <w:rFonts w:ascii="ARchitxt" w:hAnsi="ARchitxt"/>
        </w:rPr>
      </w:pPr>
      <w:r w:rsidRPr="00B67AB9">
        <w:rPr>
          <w:rFonts w:ascii="ARchitxt" w:hAnsi="ARchitxt"/>
        </w:rPr>
        <w:t xml:space="preserve">The bridge shall have a </w:t>
      </w:r>
      <w:r w:rsidR="00B54EC6" w:rsidRPr="00B67AB9">
        <w:rPr>
          <w:rFonts w:ascii="ARchitxt" w:hAnsi="ARchitxt"/>
        </w:rPr>
        <w:t xml:space="preserve">Superstructure </w:t>
      </w:r>
      <w:r w:rsidRPr="00B67AB9">
        <w:rPr>
          <w:rFonts w:ascii="ARchitxt" w:hAnsi="ARchitxt"/>
        </w:rPr>
        <w:t xml:space="preserve">maximum height of </w:t>
      </w:r>
      <w:r w:rsidR="00F22962" w:rsidRPr="00B67AB9">
        <w:rPr>
          <w:rFonts w:ascii="ARchitxt" w:hAnsi="ARchitxt"/>
        </w:rPr>
        <w:t>3.125”</w:t>
      </w:r>
    </w:p>
    <w:p w:rsidR="00B54EC6" w:rsidRPr="00B67AB9" w:rsidRDefault="00B54EC6" w:rsidP="00F461D9">
      <w:pPr>
        <w:pStyle w:val="ListParagraph"/>
        <w:numPr>
          <w:ilvl w:val="0"/>
          <w:numId w:val="2"/>
        </w:numPr>
        <w:rPr>
          <w:rFonts w:ascii="ARchitxt" w:hAnsi="ARchitxt"/>
        </w:rPr>
      </w:pPr>
      <w:r w:rsidRPr="00B67AB9">
        <w:rPr>
          <w:rFonts w:ascii="ARchitxt" w:hAnsi="ARchitxt"/>
        </w:rPr>
        <w:t xml:space="preserve">The bridge shall have a Substructure maximum of depth of </w:t>
      </w:r>
      <w:r w:rsidR="00F22962" w:rsidRPr="00B67AB9">
        <w:rPr>
          <w:rFonts w:ascii="ARchitxt" w:hAnsi="ARchitxt"/>
        </w:rPr>
        <w:t xml:space="preserve">3.125” </w:t>
      </w:r>
    </w:p>
    <w:p w:rsidR="00F22962" w:rsidRDefault="00F22962" w:rsidP="00F22962">
      <w:pPr>
        <w:pStyle w:val="ListParagraph"/>
        <w:numPr>
          <w:ilvl w:val="0"/>
          <w:numId w:val="2"/>
        </w:numPr>
        <w:rPr>
          <w:rFonts w:ascii="ARchitxt" w:hAnsi="ARchitxt"/>
        </w:rPr>
      </w:pPr>
      <w:r w:rsidRPr="00B67AB9">
        <w:rPr>
          <w:rFonts w:ascii="ARchitxt" w:hAnsi="ARchitxt"/>
        </w:rPr>
        <w:t>Maximum weight 18 grams</w:t>
      </w:r>
    </w:p>
    <w:p w:rsidR="00B46F3F" w:rsidRPr="00B67AB9" w:rsidRDefault="00B46F3F" w:rsidP="00F22962">
      <w:pPr>
        <w:pStyle w:val="ListParagraph"/>
        <w:numPr>
          <w:ilvl w:val="0"/>
          <w:numId w:val="2"/>
        </w:numPr>
        <w:rPr>
          <w:rFonts w:ascii="ARchitxt" w:hAnsi="ARchitxt"/>
        </w:rPr>
      </w:pPr>
      <w:r>
        <w:rPr>
          <w:rFonts w:ascii="ARchitxt" w:hAnsi="ARchitxt"/>
        </w:rPr>
        <w:t>Using glue to reinforce joints is not allowed.</w:t>
      </w:r>
    </w:p>
    <w:p w:rsidR="002D6A04" w:rsidRPr="00B67AB9" w:rsidRDefault="002D6A04" w:rsidP="00424FAD">
      <w:pPr>
        <w:pStyle w:val="ListParagraph"/>
        <w:numPr>
          <w:ilvl w:val="0"/>
          <w:numId w:val="2"/>
        </w:numPr>
        <w:rPr>
          <w:rFonts w:ascii="ARchitxt" w:hAnsi="ARchitxt"/>
        </w:rPr>
      </w:pPr>
      <w:r w:rsidRPr="00B67AB9">
        <w:rPr>
          <w:rFonts w:ascii="ARchitxt" w:hAnsi="ARchitxt"/>
        </w:rPr>
        <w:t>The bridge</w:t>
      </w:r>
      <w:r w:rsidR="00F22962" w:rsidRPr="00B67AB9">
        <w:rPr>
          <w:rFonts w:ascii="ARchitxt" w:hAnsi="ARchitxt"/>
        </w:rPr>
        <w:t xml:space="preserve">’s roadbed structure must have an opening in the center to allow for the testing </w:t>
      </w:r>
      <w:r w:rsidR="00B67AB9" w:rsidRPr="00B67AB9">
        <w:rPr>
          <w:rFonts w:ascii="ARchitxt" w:hAnsi="ARchitxt"/>
        </w:rPr>
        <w:t>device’s bolt to attach to the testing plate. The testing plate will be ½” x 2” x 10</w:t>
      </w:r>
    </w:p>
    <w:p w:rsidR="002D6A04" w:rsidRPr="00B67AB9" w:rsidRDefault="002D6A04" w:rsidP="002D6A04">
      <w:pPr>
        <w:rPr>
          <w:rFonts w:ascii="ARchitxt" w:hAnsi="ARchitxt"/>
          <w:b/>
          <w:sz w:val="24"/>
          <w:szCs w:val="24"/>
          <w:u w:val="single"/>
        </w:rPr>
      </w:pPr>
      <w:r w:rsidRPr="00B67AB9">
        <w:rPr>
          <w:rFonts w:ascii="ARchitxt" w:hAnsi="ARchitxt"/>
          <w:b/>
          <w:sz w:val="24"/>
          <w:szCs w:val="24"/>
          <w:u w:val="single"/>
        </w:rPr>
        <w:t>3.  Loading</w:t>
      </w:r>
    </w:p>
    <w:p w:rsidR="00B67AB9" w:rsidRPr="00B67AB9" w:rsidRDefault="00B67AB9" w:rsidP="00B67AB9">
      <w:pPr>
        <w:numPr>
          <w:ilvl w:val="0"/>
          <w:numId w:val="3"/>
        </w:numPr>
        <w:contextualSpacing/>
        <w:rPr>
          <w:rFonts w:ascii="ARchitxt" w:hAnsi="ARchitxt"/>
        </w:rPr>
      </w:pPr>
      <w:r w:rsidRPr="00424FAD">
        <w:rPr>
          <w:rFonts w:ascii="ARchitxt" w:hAnsi="ARchitxt"/>
        </w:rPr>
        <w:t xml:space="preserve">The load will be applied at the center of the bridge onto the bridge </w:t>
      </w:r>
      <w:r>
        <w:rPr>
          <w:rFonts w:ascii="ARchitxt" w:hAnsi="ARchitxt"/>
        </w:rPr>
        <w:t>roadway structural members</w:t>
      </w:r>
      <w:r w:rsidRPr="00424FAD">
        <w:rPr>
          <w:rFonts w:ascii="ARchitxt" w:hAnsi="ARchitxt"/>
        </w:rPr>
        <w:t>.</w:t>
      </w:r>
    </w:p>
    <w:p w:rsidR="002D6A04" w:rsidRPr="00424FAD" w:rsidRDefault="002D6A04" w:rsidP="002D6A04">
      <w:pPr>
        <w:numPr>
          <w:ilvl w:val="0"/>
          <w:numId w:val="3"/>
        </w:numPr>
        <w:contextualSpacing/>
        <w:rPr>
          <w:rFonts w:ascii="ARchitxt" w:hAnsi="ARchitxt"/>
        </w:rPr>
      </w:pPr>
      <w:r w:rsidRPr="00424FAD">
        <w:rPr>
          <w:rFonts w:ascii="ARchitxt" w:hAnsi="ARchitxt"/>
        </w:rPr>
        <w:t xml:space="preserve">The load will be </w:t>
      </w:r>
      <w:r w:rsidR="00B67AB9">
        <w:rPr>
          <w:rFonts w:ascii="ARchitxt" w:hAnsi="ARchitxt"/>
        </w:rPr>
        <w:t>suspended below the bridge or applied downward to the top of the testing plate via the testing device.</w:t>
      </w:r>
      <w:r w:rsidR="005C3B10">
        <w:rPr>
          <w:rFonts w:ascii="ARchitxt" w:hAnsi="ARchitxt"/>
        </w:rPr>
        <w:t xml:space="preserve">  </w:t>
      </w:r>
    </w:p>
    <w:p w:rsidR="002D6A04" w:rsidRDefault="002D6A04" w:rsidP="002D6A04">
      <w:pPr>
        <w:contextualSpacing/>
        <w:rPr>
          <w:rFonts w:ascii="ARchitxt" w:hAnsi="ARchitxt"/>
          <w:sz w:val="28"/>
          <w:szCs w:val="28"/>
        </w:rPr>
      </w:pPr>
    </w:p>
    <w:p w:rsidR="002D6A04" w:rsidRPr="00424FAD" w:rsidRDefault="002D6A04" w:rsidP="002D6A04">
      <w:pPr>
        <w:rPr>
          <w:rFonts w:ascii="ARchitxt" w:hAnsi="ARchitxt"/>
          <w:b/>
          <w:sz w:val="24"/>
          <w:szCs w:val="24"/>
          <w:u w:val="single"/>
        </w:rPr>
      </w:pPr>
      <w:r w:rsidRPr="00424FAD">
        <w:rPr>
          <w:rFonts w:ascii="ARchitxt" w:hAnsi="ARchitxt"/>
          <w:b/>
          <w:sz w:val="24"/>
          <w:szCs w:val="24"/>
          <w:u w:val="single"/>
        </w:rPr>
        <w:t>4.  Testing</w:t>
      </w:r>
    </w:p>
    <w:p w:rsidR="002D6A04" w:rsidRPr="00424FAD" w:rsidRDefault="00424FAD" w:rsidP="00424FAD">
      <w:pPr>
        <w:numPr>
          <w:ilvl w:val="0"/>
          <w:numId w:val="5"/>
        </w:numPr>
        <w:contextualSpacing/>
        <w:rPr>
          <w:rFonts w:ascii="ARchitxt" w:hAnsi="ARchitxt"/>
        </w:rPr>
      </w:pPr>
      <w:r w:rsidRPr="00424FAD">
        <w:rPr>
          <w:rFonts w:ascii="ARchitxt" w:hAnsi="ARchitxt"/>
        </w:rPr>
        <w:t>The bridge will be placed on the support surfaces and load will be steadily applied until failure occurs.</w:t>
      </w:r>
    </w:p>
    <w:p w:rsidR="002D6A04" w:rsidRPr="00424FAD" w:rsidRDefault="00424FAD" w:rsidP="00424FAD">
      <w:pPr>
        <w:numPr>
          <w:ilvl w:val="0"/>
          <w:numId w:val="5"/>
        </w:numPr>
        <w:contextualSpacing/>
        <w:rPr>
          <w:rFonts w:ascii="ARchitxt" w:hAnsi="ARchitxt"/>
        </w:rPr>
      </w:pPr>
      <w:r w:rsidRPr="00424FAD">
        <w:rPr>
          <w:rFonts w:ascii="ARchitxt" w:hAnsi="ARchitxt"/>
        </w:rPr>
        <w:t>Failure is defined as the inability of the bridge to support additional load or a deflection of 1”, whichever occurs first.</w:t>
      </w:r>
    </w:p>
    <w:p w:rsidR="00424FAD" w:rsidRDefault="00424FAD" w:rsidP="00424FAD">
      <w:pPr>
        <w:numPr>
          <w:ilvl w:val="0"/>
          <w:numId w:val="5"/>
        </w:numPr>
        <w:contextualSpacing/>
        <w:rPr>
          <w:rFonts w:ascii="ARchitxt" w:hAnsi="ARchitxt"/>
        </w:rPr>
      </w:pPr>
      <w:r w:rsidRPr="00424FAD">
        <w:rPr>
          <w:rFonts w:ascii="ARchitxt" w:hAnsi="ARchitxt"/>
        </w:rPr>
        <w:t xml:space="preserve">The bridge with the highest structural efficiency, </w:t>
      </w:r>
      <w:r w:rsidRPr="002A7640">
        <w:rPr>
          <w:rFonts w:ascii="ARchitxt" w:hAnsi="ARchitxt"/>
          <w:b/>
          <w:sz w:val="28"/>
          <w:szCs w:val="28"/>
        </w:rPr>
        <w:t>E</w:t>
      </w:r>
      <w:r w:rsidRPr="00424FAD">
        <w:rPr>
          <w:rFonts w:ascii="ARchitxt" w:hAnsi="ARchitxt"/>
        </w:rPr>
        <w:t>, will be determined the winner, where</w:t>
      </w:r>
    </w:p>
    <w:p w:rsidR="00424FAD" w:rsidRPr="00424FAD" w:rsidRDefault="00424FAD" w:rsidP="00424FAD">
      <w:pPr>
        <w:ind w:left="4320"/>
        <w:contextualSpacing/>
        <w:rPr>
          <w:rFonts w:ascii="ARchitxt" w:hAnsi="ARchitxt"/>
        </w:rPr>
      </w:pPr>
      <w:r>
        <w:rPr>
          <w:rFonts w:ascii="ARchitxt" w:hAnsi="ARchitxt"/>
        </w:rPr>
        <w:t>Load supported</w:t>
      </w:r>
    </w:p>
    <w:p w:rsidR="00424FAD" w:rsidRDefault="00424FAD" w:rsidP="00424FAD">
      <w:pPr>
        <w:ind w:left="3600"/>
        <w:contextualSpacing/>
        <w:rPr>
          <w:rFonts w:ascii="ARchitxt" w:hAnsi="ARchitxt"/>
        </w:rPr>
      </w:pPr>
      <w:r w:rsidRPr="002A7640">
        <w:rPr>
          <w:rFonts w:ascii="ARchitxt" w:hAnsi="ARchitxt"/>
          <w:b/>
          <w:sz w:val="28"/>
          <w:szCs w:val="28"/>
        </w:rPr>
        <w:t>E</w:t>
      </w:r>
      <w:r>
        <w:rPr>
          <w:rFonts w:ascii="ARchitxt" w:hAnsi="ARchitxt"/>
        </w:rPr>
        <w:t xml:space="preserve"> =   </w:t>
      </w:r>
      <w:r w:rsidR="002A7640">
        <w:rPr>
          <w:rFonts w:ascii="ARchitxt" w:hAnsi="ARchitxt"/>
        </w:rPr>
        <w:t>--------------------</w:t>
      </w:r>
    </w:p>
    <w:p w:rsidR="00424FAD" w:rsidRDefault="00424FAD" w:rsidP="00424FAD">
      <w:pPr>
        <w:ind w:left="3600"/>
        <w:contextualSpacing/>
        <w:rPr>
          <w:rFonts w:ascii="ARchitxt" w:hAnsi="ARchitxt"/>
        </w:rPr>
      </w:pPr>
      <w:r>
        <w:rPr>
          <w:rFonts w:ascii="ARchitxt" w:hAnsi="ARchitxt"/>
        </w:rPr>
        <w:tab/>
        <w:t xml:space="preserve">Mass </w:t>
      </w:r>
      <w:r w:rsidR="002A7640">
        <w:rPr>
          <w:rFonts w:ascii="ARchitxt" w:hAnsi="ARchitxt"/>
        </w:rPr>
        <w:t>of Bridge</w:t>
      </w:r>
    </w:p>
    <w:p w:rsidR="00E51344" w:rsidRPr="00E51344" w:rsidRDefault="00E51344" w:rsidP="00E51344">
      <w:pPr>
        <w:contextualSpacing/>
        <w:rPr>
          <w:rFonts w:ascii="ARchitxt" w:hAnsi="ARchitxt"/>
          <w:b/>
          <w:sz w:val="24"/>
          <w:szCs w:val="24"/>
          <w:u w:val="single"/>
        </w:rPr>
      </w:pPr>
      <w:r w:rsidRPr="00E51344">
        <w:rPr>
          <w:rFonts w:ascii="ARchitxt" w:hAnsi="ARchitxt"/>
          <w:b/>
          <w:sz w:val="24"/>
          <w:szCs w:val="24"/>
          <w:u w:val="single"/>
        </w:rPr>
        <w:t>5.  Notebook</w:t>
      </w:r>
    </w:p>
    <w:p w:rsidR="00E51344" w:rsidRDefault="00E51344" w:rsidP="00E51344">
      <w:pPr>
        <w:ind w:firstLine="360"/>
        <w:contextualSpacing/>
        <w:rPr>
          <w:rFonts w:ascii="ARchitxt" w:hAnsi="ARchitxt"/>
        </w:rPr>
      </w:pPr>
      <w:r>
        <w:rPr>
          <w:rFonts w:ascii="ARchitxt" w:hAnsi="ARchitxt"/>
        </w:rPr>
        <w:t>A notebook or folder must be provided with the following information:</w:t>
      </w:r>
    </w:p>
    <w:p w:rsidR="009D2EE5" w:rsidRPr="00A55328" w:rsidRDefault="009D2EE5" w:rsidP="009D2EE5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328">
        <w:rPr>
          <w:rFonts w:ascii="Times New Roman" w:hAnsi="Times New Roman"/>
          <w:bCs/>
          <w:sz w:val="24"/>
          <w:szCs w:val="24"/>
        </w:rPr>
        <w:t xml:space="preserve">Note: Without this notebook teams will not be eligible for first place award. </w:t>
      </w:r>
    </w:p>
    <w:p w:rsidR="009D2EE5" w:rsidRPr="00A55328" w:rsidRDefault="009D2EE5" w:rsidP="009D2EE5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328">
        <w:rPr>
          <w:rFonts w:ascii="Times New Roman" w:hAnsi="Times New Roman"/>
          <w:bCs/>
          <w:sz w:val="24"/>
          <w:szCs w:val="24"/>
        </w:rPr>
        <w:t>Technical drawings</w:t>
      </w:r>
      <w:r w:rsidR="00B67AB9">
        <w:rPr>
          <w:rFonts w:ascii="Times New Roman" w:hAnsi="Times New Roman"/>
          <w:bCs/>
          <w:sz w:val="24"/>
          <w:szCs w:val="24"/>
        </w:rPr>
        <w:t>.</w:t>
      </w:r>
      <w:r w:rsidRPr="00A55328">
        <w:rPr>
          <w:rFonts w:ascii="Times New Roman" w:hAnsi="Times New Roman"/>
          <w:bCs/>
          <w:sz w:val="24"/>
          <w:szCs w:val="24"/>
        </w:rPr>
        <w:t xml:space="preserve">  (10 Points) </w:t>
      </w:r>
    </w:p>
    <w:p w:rsidR="009D2EE5" w:rsidRPr="00A55328" w:rsidRDefault="009D2EE5" w:rsidP="009D2EE5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328">
        <w:rPr>
          <w:rFonts w:ascii="Times New Roman" w:hAnsi="Times New Roman"/>
          <w:bCs/>
          <w:sz w:val="24"/>
          <w:szCs w:val="24"/>
        </w:rPr>
        <w:t xml:space="preserve">Photographs and documentation of the design and building process. (10 Points) </w:t>
      </w:r>
    </w:p>
    <w:p w:rsidR="009D2EE5" w:rsidRPr="00A55328" w:rsidRDefault="009D2EE5" w:rsidP="009D2EE5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328">
        <w:rPr>
          <w:rFonts w:ascii="Times New Roman" w:hAnsi="Times New Roman"/>
          <w:bCs/>
          <w:sz w:val="24"/>
          <w:szCs w:val="24"/>
        </w:rPr>
        <w:t xml:space="preserve">This notebook must be entered on standard 8.5x11 papers, 12pt standard font, and up to 25 pages. (5 Points) </w:t>
      </w:r>
    </w:p>
    <w:p w:rsidR="009D2EE5" w:rsidRPr="00A55328" w:rsidRDefault="009D2EE5" w:rsidP="009D2EE5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55328">
        <w:rPr>
          <w:rFonts w:ascii="Times New Roman" w:hAnsi="Times New Roman"/>
          <w:bCs/>
          <w:sz w:val="24"/>
          <w:szCs w:val="24"/>
        </w:rPr>
        <w:t>The Final Ranking will be determined by adding the two scores together, (The contest score and the Notebook score) to determine the first place award.</w:t>
      </w:r>
    </w:p>
    <w:p w:rsidR="00424FAD" w:rsidRDefault="00424FAD" w:rsidP="00E51344">
      <w:pPr>
        <w:pStyle w:val="NoSpacing"/>
      </w:pPr>
      <w:r>
        <w:t xml:space="preserve">Reference </w:t>
      </w:r>
      <w:r w:rsidR="00245494">
        <w:t>Link</w:t>
      </w:r>
      <w:r w:rsidR="002A7640">
        <w:t>:</w:t>
      </w:r>
    </w:p>
    <w:p w:rsidR="00C53C67" w:rsidRDefault="00F53C1A" w:rsidP="00E51344">
      <w:pPr>
        <w:pStyle w:val="NoSpacing"/>
      </w:pPr>
      <w:hyperlink r:id="rId7" w:history="1">
        <w:r w:rsidRPr="00B674FE">
          <w:rPr>
            <w:rStyle w:val="Hyperlink"/>
          </w:rPr>
          <w:t>www.balsabridge.com</w:t>
        </w:r>
      </w:hyperlink>
      <w:r w:rsidR="002A7640">
        <w:t xml:space="preserve">  - Photos, Info</w:t>
      </w:r>
      <w:r w:rsidR="00245494">
        <w:t>,</w:t>
      </w:r>
      <w:r w:rsidR="002A7640">
        <w:t xml:space="preserve"> and Links regarding Balsawood bridge</w:t>
      </w:r>
      <w:r w:rsidR="00245494">
        <w:t xml:space="preserve"> Design &amp;</w:t>
      </w:r>
      <w:r w:rsidR="002A7640">
        <w:t xml:space="preserve"> </w:t>
      </w:r>
      <w:r w:rsidR="00245494">
        <w:t>C</w:t>
      </w:r>
      <w:r w:rsidR="002A7640">
        <w:t>onstruction</w:t>
      </w:r>
    </w:p>
    <w:p w:rsidR="007A7A8E" w:rsidRDefault="007A7A8E" w:rsidP="00E51344">
      <w:pPr>
        <w:pStyle w:val="NoSpacing"/>
      </w:pPr>
    </w:p>
    <w:p w:rsidR="009B50FB" w:rsidRDefault="009B50FB" w:rsidP="00E51344">
      <w:pPr>
        <w:pStyle w:val="NoSpacing"/>
      </w:pPr>
    </w:p>
    <w:sectPr w:rsidR="009B50FB" w:rsidSect="009D2EE5">
      <w:head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C7" w:rsidRDefault="00E940C7" w:rsidP="00272F07">
      <w:pPr>
        <w:spacing w:after="0" w:line="240" w:lineRule="auto"/>
      </w:pPr>
      <w:r>
        <w:separator/>
      </w:r>
    </w:p>
  </w:endnote>
  <w:endnote w:type="continuationSeparator" w:id="0">
    <w:p w:rsidR="00E940C7" w:rsidRDefault="00E940C7" w:rsidP="0027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tx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C7" w:rsidRDefault="00E940C7" w:rsidP="00272F07">
      <w:pPr>
        <w:spacing w:after="0" w:line="240" w:lineRule="auto"/>
      </w:pPr>
      <w:r>
        <w:separator/>
      </w:r>
    </w:p>
  </w:footnote>
  <w:footnote w:type="continuationSeparator" w:id="0">
    <w:p w:rsidR="00E940C7" w:rsidRDefault="00E940C7" w:rsidP="0027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07" w:rsidRPr="00272F07" w:rsidRDefault="00272F07" w:rsidP="00272F07">
    <w:pPr>
      <w:rPr>
        <w:rFonts w:ascii="ARchitxt" w:hAnsi="ARchitxt"/>
        <w:caps/>
        <w:sz w:val="48"/>
        <w:szCs w:val="48"/>
      </w:rPr>
    </w:pPr>
    <w:r w:rsidRPr="00272F07">
      <w:rPr>
        <w:rFonts w:ascii="ARchitxt" w:hAnsi="ARchitxt"/>
        <w:caps/>
        <w:sz w:val="48"/>
        <w:szCs w:val="48"/>
      </w:rPr>
      <w:t>Bridge Building Contest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7F73"/>
    <w:multiLevelType w:val="hybridMultilevel"/>
    <w:tmpl w:val="71D8D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0121"/>
    <w:multiLevelType w:val="hybridMultilevel"/>
    <w:tmpl w:val="20A24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716C99"/>
    <w:multiLevelType w:val="hybridMultilevel"/>
    <w:tmpl w:val="E09A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94CA9"/>
    <w:multiLevelType w:val="hybridMultilevel"/>
    <w:tmpl w:val="50CA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95443"/>
    <w:multiLevelType w:val="hybridMultilevel"/>
    <w:tmpl w:val="C2F0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C47D0"/>
    <w:multiLevelType w:val="hybridMultilevel"/>
    <w:tmpl w:val="7694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91C2F"/>
    <w:multiLevelType w:val="hybridMultilevel"/>
    <w:tmpl w:val="D7D2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67"/>
    <w:rsid w:val="000C3896"/>
    <w:rsid w:val="00245494"/>
    <w:rsid w:val="00272F07"/>
    <w:rsid w:val="002A7640"/>
    <w:rsid w:val="002D6A04"/>
    <w:rsid w:val="00354C20"/>
    <w:rsid w:val="00424FAD"/>
    <w:rsid w:val="005C3B10"/>
    <w:rsid w:val="007814D1"/>
    <w:rsid w:val="007A7A8E"/>
    <w:rsid w:val="00924BA7"/>
    <w:rsid w:val="009B50FB"/>
    <w:rsid w:val="009D2EE5"/>
    <w:rsid w:val="009F57C8"/>
    <w:rsid w:val="00A269EE"/>
    <w:rsid w:val="00A67B88"/>
    <w:rsid w:val="00B46F3F"/>
    <w:rsid w:val="00B54EC6"/>
    <w:rsid w:val="00B67AB9"/>
    <w:rsid w:val="00C53C67"/>
    <w:rsid w:val="00E066FD"/>
    <w:rsid w:val="00E51344"/>
    <w:rsid w:val="00E940C7"/>
    <w:rsid w:val="00F22962"/>
    <w:rsid w:val="00F461D9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D9D66-9953-4579-9931-7804A1FE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1D9"/>
    <w:pPr>
      <w:ind w:left="720"/>
      <w:contextualSpacing/>
    </w:pPr>
  </w:style>
  <w:style w:type="paragraph" w:styleId="NoSpacing">
    <w:name w:val="No Spacing"/>
    <w:uiPriority w:val="1"/>
    <w:qFormat/>
    <w:rsid w:val="00E513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2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F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2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lsabrid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2121</CharactersWithSpaces>
  <SharedDoc>false</SharedDoc>
  <HLinks>
    <vt:vector size="6" baseType="variant"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http://www.balsabridge.com/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Terry Nelson</cp:lastModifiedBy>
  <cp:revision>2</cp:revision>
  <cp:lastPrinted>2012-04-13T15:52:00Z</cp:lastPrinted>
  <dcterms:created xsi:type="dcterms:W3CDTF">2015-05-21T20:24:00Z</dcterms:created>
  <dcterms:modified xsi:type="dcterms:W3CDTF">2015-05-21T20:24:00Z</dcterms:modified>
</cp:coreProperties>
</file>